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CA97DB" w14:textId="77777777" w:rsidR="00C403C1" w:rsidRDefault="00000000">
      <w:pPr>
        <w:pStyle w:val="a5"/>
        <w:widowControl/>
        <w:spacing w:before="0" w:beforeAutospacing="0" w:after="0" w:afterAutospacing="0" w:line="560" w:lineRule="exact"/>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专项二：粤东西</w:t>
      </w:r>
      <w:proofErr w:type="gramStart"/>
      <w:r>
        <w:rPr>
          <w:rFonts w:ascii="方正小标宋简体" w:eastAsia="方正小标宋简体" w:hAnsi="方正小标宋简体" w:cs="方正小标宋简体" w:hint="eastAsia"/>
          <w:sz w:val="44"/>
          <w:szCs w:val="44"/>
        </w:rPr>
        <w:t>北研究</w:t>
      </w:r>
      <w:proofErr w:type="gramEnd"/>
      <w:r>
        <w:rPr>
          <w:rFonts w:ascii="方正小标宋简体" w:eastAsia="方正小标宋简体" w:hAnsi="方正小标宋简体" w:cs="方正小标宋简体" w:hint="eastAsia"/>
          <w:sz w:val="44"/>
          <w:szCs w:val="44"/>
        </w:rPr>
        <w:t>专项申报须知</w:t>
      </w:r>
    </w:p>
    <w:p w14:paraId="51307B9B" w14:textId="77777777" w:rsidR="00C403C1" w:rsidRDefault="00C403C1">
      <w:pPr>
        <w:spacing w:line="560" w:lineRule="exact"/>
        <w:ind w:firstLineChars="200" w:firstLine="784"/>
        <w:jc w:val="left"/>
        <w:rPr>
          <w:rFonts w:ascii="仿宋_GB2312" w:eastAsia="仿宋_GB2312" w:hAnsi="仿宋_GB2312" w:cs="仿宋_GB2312" w:hint="eastAsia"/>
          <w:spacing w:val="36"/>
          <w:sz w:val="32"/>
          <w:szCs w:val="32"/>
          <w:shd w:val="clear" w:color="auto" w:fill="FFFFFF"/>
        </w:rPr>
      </w:pPr>
    </w:p>
    <w:p w14:paraId="4C02DB59" w14:textId="77777777" w:rsidR="00C403C1" w:rsidRDefault="00000000">
      <w:pPr>
        <w:spacing w:line="240" w:lineRule="auto"/>
        <w:ind w:firstLineChars="200" w:firstLine="784"/>
        <w:rPr>
          <w:rFonts w:ascii="黑体" w:eastAsia="黑体" w:hAnsi="黑体" w:cs="黑体" w:hint="eastAsia"/>
          <w:spacing w:val="36"/>
          <w:sz w:val="32"/>
          <w:szCs w:val="32"/>
          <w:shd w:val="clear" w:color="auto" w:fill="FFFFFF"/>
        </w:rPr>
      </w:pPr>
      <w:r>
        <w:rPr>
          <w:rFonts w:ascii="黑体" w:eastAsia="黑体" w:hAnsi="黑体" w:cs="黑体" w:hint="eastAsia"/>
          <w:spacing w:val="36"/>
          <w:sz w:val="32"/>
          <w:szCs w:val="32"/>
          <w:shd w:val="clear" w:color="auto" w:fill="FFFFFF"/>
        </w:rPr>
        <w:t>一、总体要求</w:t>
      </w:r>
    </w:p>
    <w:p w14:paraId="24A5D0B5" w14:textId="77777777" w:rsidR="00C403C1" w:rsidRDefault="00000000">
      <w:pPr>
        <w:pStyle w:val="a5"/>
        <w:widowControl/>
        <w:spacing w:before="0" w:beforeAutospacing="0" w:after="0" w:afterAutospacing="0" w:line="240" w:lineRule="auto"/>
        <w:ind w:firstLineChars="200" w:firstLine="640"/>
        <w:jc w:val="both"/>
        <w:rPr>
          <w:rFonts w:ascii="仿宋_GB2312" w:eastAsia="仿宋_GB2312" w:hAnsi="仿宋_GB2312" w:cs="仿宋_GB2312" w:hint="eastAsia"/>
          <w:kern w:val="2"/>
          <w:sz w:val="32"/>
          <w:szCs w:val="32"/>
        </w:rPr>
      </w:pPr>
      <w:r>
        <w:rPr>
          <w:rFonts w:ascii="仿宋_GB2312" w:eastAsia="仿宋_GB2312" w:hAnsi="仿宋_GB2312" w:cs="仿宋_GB2312" w:hint="eastAsia"/>
          <w:kern w:val="2"/>
          <w:sz w:val="32"/>
          <w:szCs w:val="32"/>
        </w:rPr>
        <w:t>坚持以习近平新时代中国特色社会主义思想为指导，</w:t>
      </w:r>
      <w:r>
        <w:rPr>
          <w:rFonts w:ascii="仿宋_GB2312" w:eastAsia="仿宋_GB2312" w:hAnsi="仿宋_GB2312" w:cs="仿宋_GB2312"/>
          <w:kern w:val="2"/>
          <w:sz w:val="32"/>
          <w:szCs w:val="32"/>
        </w:rPr>
        <w:t>以习近平文化思想为引领，</w:t>
      </w:r>
      <w:r>
        <w:rPr>
          <w:rFonts w:ascii="仿宋_GB2312" w:eastAsia="仿宋_GB2312" w:hAnsi="仿宋_GB2312" w:cs="仿宋_GB2312" w:hint="eastAsia"/>
          <w:kern w:val="2"/>
          <w:sz w:val="32"/>
          <w:szCs w:val="32"/>
        </w:rPr>
        <w:t>全面贯彻落实党的二十大和二十届一中、二中、三中全会和省委十三届四次全会精神，深入贯彻习近平总书记对广东系列重要讲话和重要指示精神，促进我省哲学社会科学全面繁荣、走在前列，为推动习近平新时代中国特色社会主义思想在南粤大地落地生根结出丰硕成果</w:t>
      </w:r>
      <w:proofErr w:type="gramStart"/>
      <w:r>
        <w:rPr>
          <w:rFonts w:ascii="仿宋_GB2312" w:eastAsia="仿宋_GB2312" w:hAnsi="仿宋_GB2312" w:cs="仿宋_GB2312" w:hint="eastAsia"/>
          <w:kern w:val="2"/>
          <w:sz w:val="32"/>
          <w:szCs w:val="32"/>
        </w:rPr>
        <w:t>作出</w:t>
      </w:r>
      <w:proofErr w:type="gramEnd"/>
      <w:r>
        <w:rPr>
          <w:rFonts w:ascii="仿宋_GB2312" w:eastAsia="仿宋_GB2312" w:hAnsi="仿宋_GB2312" w:cs="仿宋_GB2312" w:hint="eastAsia"/>
          <w:kern w:val="2"/>
          <w:sz w:val="32"/>
          <w:szCs w:val="32"/>
        </w:rPr>
        <w:t>应有贡献。旨在破解我省哲学社会科学发展地区不平衡问题，加大对粤东西北地区的扶持力度，提升我省哲学社会科学发展整体水平。</w:t>
      </w:r>
    </w:p>
    <w:p w14:paraId="08446E66" w14:textId="77777777" w:rsidR="00C403C1" w:rsidRDefault="00000000">
      <w:pPr>
        <w:spacing w:line="240" w:lineRule="auto"/>
        <w:ind w:firstLineChars="200" w:firstLine="784"/>
        <w:rPr>
          <w:rFonts w:ascii="黑体" w:eastAsia="黑体" w:hAnsi="黑体" w:cs="黑体" w:hint="eastAsia"/>
          <w:spacing w:val="36"/>
          <w:sz w:val="32"/>
          <w:szCs w:val="32"/>
          <w:shd w:val="clear" w:color="auto" w:fill="FFFFFF"/>
        </w:rPr>
      </w:pPr>
      <w:r>
        <w:rPr>
          <w:rFonts w:ascii="黑体" w:eastAsia="黑体" w:hAnsi="黑体" w:cs="黑体" w:hint="eastAsia"/>
          <w:spacing w:val="36"/>
          <w:sz w:val="32"/>
          <w:szCs w:val="32"/>
          <w:shd w:val="clear" w:color="auto" w:fill="FFFFFF"/>
        </w:rPr>
        <w:t>二、课题设置</w:t>
      </w:r>
    </w:p>
    <w:p w14:paraId="444BECD6" w14:textId="77777777" w:rsidR="00C403C1" w:rsidRDefault="00000000">
      <w:pPr>
        <w:pStyle w:val="a5"/>
        <w:widowControl/>
        <w:spacing w:before="0" w:beforeAutospacing="0" w:after="0" w:afterAutospacing="0" w:line="240" w:lineRule="auto"/>
        <w:ind w:firstLineChars="200" w:firstLine="640"/>
        <w:jc w:val="both"/>
        <w:rPr>
          <w:rFonts w:ascii="仿宋_GB2312" w:eastAsia="仿宋_GB2312" w:hAnsi="仿宋_GB2312" w:cs="仿宋_GB2312" w:hint="eastAsia"/>
          <w:kern w:val="2"/>
          <w:sz w:val="32"/>
          <w:szCs w:val="32"/>
        </w:rPr>
      </w:pPr>
      <w:r>
        <w:rPr>
          <w:rFonts w:ascii="仿宋_GB2312" w:eastAsia="仿宋_GB2312" w:hAnsi="仿宋_GB2312" w:cs="仿宋_GB2312" w:hint="eastAsia"/>
          <w:kern w:val="2"/>
          <w:sz w:val="32"/>
          <w:szCs w:val="32"/>
        </w:rPr>
        <w:t>本专项资助以推进粤东西北地区经济、政治、文化、社会、生态文明各项建设为主要内容的研究。本专项</w:t>
      </w:r>
      <w:r w:rsidRPr="00CA4544">
        <w:rPr>
          <w:rFonts w:ascii="仿宋_GB2312" w:eastAsia="仿宋_GB2312" w:hAnsi="仿宋_GB2312" w:cs="仿宋_GB2312" w:hint="eastAsia"/>
          <w:b/>
          <w:bCs/>
          <w:kern w:val="2"/>
          <w:sz w:val="32"/>
          <w:szCs w:val="32"/>
        </w:rPr>
        <w:t>不设具体课题指南，由项目</w:t>
      </w:r>
      <w:r w:rsidRPr="00CA4544">
        <w:rPr>
          <w:rFonts w:ascii="仿宋_GB2312" w:eastAsia="仿宋_GB2312" w:hAnsi="仿宋_GB2312" w:cs="仿宋_GB2312"/>
          <w:b/>
          <w:bCs/>
          <w:kern w:val="2"/>
          <w:sz w:val="32"/>
          <w:szCs w:val="32"/>
          <w:lang w:val="en"/>
        </w:rPr>
        <w:t>申请人</w:t>
      </w:r>
      <w:r w:rsidRPr="00CA4544">
        <w:rPr>
          <w:rFonts w:ascii="仿宋_GB2312" w:eastAsia="仿宋_GB2312" w:hAnsi="仿宋_GB2312" w:cs="仿宋_GB2312" w:hint="eastAsia"/>
          <w:b/>
          <w:bCs/>
          <w:kern w:val="2"/>
          <w:sz w:val="32"/>
          <w:szCs w:val="32"/>
        </w:rPr>
        <w:t>自主申报</w:t>
      </w:r>
      <w:r>
        <w:rPr>
          <w:rFonts w:ascii="仿宋_GB2312" w:eastAsia="仿宋_GB2312" w:hAnsi="仿宋_GB2312" w:cs="仿宋_GB2312" w:hint="eastAsia"/>
          <w:kern w:val="2"/>
          <w:sz w:val="32"/>
          <w:szCs w:val="32"/>
        </w:rPr>
        <w:t>。本次拟立项20项，</w:t>
      </w:r>
      <w:r w:rsidRPr="00CA4544">
        <w:rPr>
          <w:rFonts w:ascii="仿宋_GB2312" w:eastAsia="仿宋_GB2312" w:hAnsi="仿宋_GB2312" w:cs="仿宋_GB2312" w:hint="eastAsia"/>
          <w:b/>
          <w:bCs/>
          <w:kern w:val="2"/>
          <w:sz w:val="32"/>
          <w:szCs w:val="32"/>
        </w:rPr>
        <w:t>每项资助3万元</w:t>
      </w:r>
      <w:r>
        <w:rPr>
          <w:rFonts w:ascii="仿宋_GB2312" w:eastAsia="仿宋_GB2312" w:hAnsi="仿宋_GB2312" w:cs="仿宋_GB2312" w:hint="eastAsia"/>
          <w:kern w:val="2"/>
          <w:sz w:val="32"/>
          <w:szCs w:val="32"/>
        </w:rPr>
        <w:t>。</w:t>
      </w:r>
    </w:p>
    <w:p w14:paraId="2FC9A6E8" w14:textId="77777777" w:rsidR="00C403C1" w:rsidRDefault="00000000">
      <w:pPr>
        <w:pStyle w:val="a5"/>
        <w:widowControl/>
        <w:spacing w:before="0" w:beforeAutospacing="0" w:after="0" w:afterAutospacing="0" w:line="240" w:lineRule="auto"/>
        <w:ind w:firstLineChars="200" w:firstLine="784"/>
        <w:jc w:val="both"/>
        <w:rPr>
          <w:rStyle w:val="a6"/>
          <w:rFonts w:ascii="黑体" w:eastAsia="黑体" w:hAnsi="黑体" w:cs="黑体" w:hint="eastAsia"/>
          <w:b w:val="0"/>
          <w:spacing w:val="36"/>
          <w:sz w:val="32"/>
          <w:szCs w:val="32"/>
          <w:shd w:val="clear" w:color="auto" w:fill="FFFFFF"/>
        </w:rPr>
      </w:pPr>
      <w:r>
        <w:rPr>
          <w:rStyle w:val="a6"/>
          <w:rFonts w:ascii="黑体" w:eastAsia="黑体" w:hAnsi="黑体" w:cs="黑体" w:hint="eastAsia"/>
          <w:b w:val="0"/>
          <w:spacing w:val="36"/>
          <w:sz w:val="32"/>
          <w:szCs w:val="32"/>
          <w:shd w:val="clear" w:color="auto" w:fill="FFFFFF"/>
        </w:rPr>
        <w:t>三、申报条件</w:t>
      </w:r>
    </w:p>
    <w:p w14:paraId="6614F1F6" w14:textId="77777777" w:rsidR="00C403C1" w:rsidRDefault="00000000">
      <w:pPr>
        <w:pStyle w:val="a5"/>
        <w:widowControl/>
        <w:spacing w:before="0" w:beforeAutospacing="0" w:after="0" w:afterAutospacing="0" w:line="240" w:lineRule="auto"/>
        <w:ind w:firstLineChars="200" w:firstLine="640"/>
        <w:jc w:val="both"/>
        <w:rPr>
          <w:rFonts w:ascii="楷体_GB2312" w:eastAsia="楷体_GB2312" w:hAnsi="楷体_GB2312" w:cs="楷体_GB2312" w:hint="eastAsia"/>
          <w:kern w:val="2"/>
          <w:sz w:val="32"/>
          <w:szCs w:val="32"/>
        </w:rPr>
      </w:pPr>
      <w:r>
        <w:rPr>
          <w:rFonts w:ascii="楷体_GB2312" w:eastAsia="楷体_GB2312" w:hAnsi="楷体_GB2312" w:cs="楷体_GB2312" w:hint="eastAsia"/>
          <w:kern w:val="2"/>
          <w:sz w:val="32"/>
          <w:szCs w:val="32"/>
        </w:rPr>
        <w:t>（一）责任单位条件</w:t>
      </w:r>
    </w:p>
    <w:p w14:paraId="4C9368D8" w14:textId="77777777" w:rsidR="00C403C1" w:rsidRDefault="00000000">
      <w:pPr>
        <w:pStyle w:val="a5"/>
        <w:widowControl/>
        <w:spacing w:before="0" w:beforeAutospacing="0" w:after="0" w:afterAutospacing="0" w:line="240" w:lineRule="auto"/>
        <w:ind w:firstLineChars="200" w:firstLine="640"/>
        <w:jc w:val="both"/>
        <w:rPr>
          <w:rFonts w:ascii="仿宋_GB2312" w:eastAsia="仿宋_GB2312" w:hAnsi="仿宋_GB2312" w:cs="仿宋_GB2312" w:hint="eastAsia"/>
          <w:kern w:val="2"/>
          <w:sz w:val="32"/>
          <w:szCs w:val="32"/>
        </w:rPr>
      </w:pPr>
      <w:r>
        <w:rPr>
          <w:rFonts w:ascii="仿宋_GB2312" w:eastAsia="仿宋_GB2312" w:hAnsi="仿宋_GB2312" w:cs="仿宋_GB2312" w:hint="eastAsia"/>
          <w:kern w:val="2"/>
          <w:sz w:val="32"/>
          <w:szCs w:val="32"/>
        </w:rPr>
        <w:lastRenderedPageBreak/>
        <w:t>1.主要受理汕头、韶关、河源、梅州、汕尾、阳江、湛江、茂名、清远、潮州、揭阳、云浮以及肇庆、江门、惠州15个地市的高校、党校、科研机构及党政部门独立法人申报。</w:t>
      </w:r>
    </w:p>
    <w:p w14:paraId="4E2A17AF" w14:textId="77777777" w:rsidR="00C403C1" w:rsidRDefault="00000000">
      <w:pPr>
        <w:pStyle w:val="a5"/>
        <w:widowControl/>
        <w:spacing w:before="0" w:beforeAutospacing="0" w:after="0" w:afterAutospacing="0" w:line="240" w:lineRule="auto"/>
        <w:ind w:firstLineChars="200" w:firstLine="640"/>
        <w:jc w:val="both"/>
        <w:rPr>
          <w:rFonts w:ascii="仿宋_GB2312" w:eastAsia="仿宋_GB2312" w:hAnsi="仿宋_GB2312" w:cs="仿宋_GB2312" w:hint="eastAsia"/>
          <w:kern w:val="2"/>
          <w:sz w:val="32"/>
          <w:szCs w:val="32"/>
        </w:rPr>
      </w:pPr>
      <w:r>
        <w:rPr>
          <w:rFonts w:ascii="仿宋_GB2312" w:eastAsia="仿宋_GB2312" w:hAnsi="仿宋_GB2312" w:cs="仿宋_GB2312" w:hint="eastAsia"/>
          <w:kern w:val="2"/>
          <w:sz w:val="32"/>
          <w:szCs w:val="32"/>
        </w:rPr>
        <w:t>2.在相关研究领域具有较强的科研力量和深厚的学术积累。</w:t>
      </w:r>
    </w:p>
    <w:p w14:paraId="3FDB8006" w14:textId="77777777" w:rsidR="00C403C1" w:rsidRDefault="00000000">
      <w:pPr>
        <w:pStyle w:val="a5"/>
        <w:widowControl/>
        <w:spacing w:before="0" w:beforeAutospacing="0" w:after="0" w:afterAutospacing="0" w:line="240" w:lineRule="auto"/>
        <w:ind w:firstLineChars="200" w:firstLine="640"/>
        <w:jc w:val="both"/>
        <w:rPr>
          <w:rFonts w:ascii="仿宋_GB2312" w:eastAsia="仿宋_GB2312" w:hAnsi="仿宋_GB2312" w:cs="仿宋_GB2312" w:hint="eastAsia"/>
          <w:kern w:val="2"/>
          <w:sz w:val="32"/>
          <w:szCs w:val="32"/>
        </w:rPr>
      </w:pPr>
      <w:r>
        <w:rPr>
          <w:rFonts w:ascii="仿宋_GB2312" w:eastAsia="仿宋_GB2312" w:hAnsi="仿宋_GB2312" w:cs="仿宋_GB2312" w:hint="eastAsia"/>
          <w:kern w:val="2"/>
          <w:sz w:val="32"/>
          <w:szCs w:val="32"/>
        </w:rPr>
        <w:t>3.设有专门负责科研管理工作的职能部门，能够为开展项目研究工作提供良好条件。</w:t>
      </w:r>
    </w:p>
    <w:p w14:paraId="62CB2BC9" w14:textId="77777777" w:rsidR="00C403C1" w:rsidRDefault="00000000">
      <w:pPr>
        <w:pStyle w:val="a5"/>
        <w:widowControl/>
        <w:spacing w:before="0" w:beforeAutospacing="0" w:after="0" w:afterAutospacing="0" w:line="240" w:lineRule="auto"/>
        <w:ind w:firstLineChars="200" w:firstLine="640"/>
        <w:jc w:val="both"/>
        <w:rPr>
          <w:rFonts w:ascii="楷体_GB2312" w:eastAsia="楷体_GB2312" w:hAnsi="楷体_GB2312" w:cs="楷体_GB2312" w:hint="eastAsia"/>
          <w:kern w:val="2"/>
          <w:sz w:val="32"/>
          <w:szCs w:val="32"/>
        </w:rPr>
      </w:pPr>
      <w:r>
        <w:rPr>
          <w:rFonts w:ascii="楷体_GB2312" w:eastAsia="楷体_GB2312" w:hAnsi="楷体_GB2312" w:cs="楷体_GB2312" w:hint="eastAsia"/>
          <w:kern w:val="2"/>
          <w:sz w:val="32"/>
          <w:szCs w:val="32"/>
        </w:rPr>
        <w:t>（二）</w:t>
      </w:r>
      <w:r>
        <w:rPr>
          <w:rFonts w:ascii="楷体_GB2312" w:eastAsia="楷体_GB2312" w:hAnsi="楷体_GB2312" w:cs="楷体_GB2312"/>
          <w:kern w:val="2"/>
          <w:sz w:val="32"/>
          <w:szCs w:val="32"/>
          <w:lang w:val="en"/>
        </w:rPr>
        <w:t>申请人</w:t>
      </w:r>
      <w:r>
        <w:rPr>
          <w:rFonts w:ascii="楷体_GB2312" w:eastAsia="楷体_GB2312" w:hAnsi="楷体_GB2312" w:cs="楷体_GB2312" w:hint="eastAsia"/>
          <w:kern w:val="2"/>
          <w:sz w:val="32"/>
          <w:szCs w:val="32"/>
        </w:rPr>
        <w:t>条件</w:t>
      </w:r>
    </w:p>
    <w:p w14:paraId="275BB468" w14:textId="77777777" w:rsidR="00C403C1" w:rsidRDefault="00000000">
      <w:pPr>
        <w:pStyle w:val="a5"/>
        <w:widowControl/>
        <w:spacing w:before="0" w:beforeAutospacing="0" w:after="0" w:afterAutospacing="0" w:line="240" w:lineRule="auto"/>
        <w:ind w:firstLineChars="200" w:firstLine="640"/>
        <w:jc w:val="both"/>
        <w:rPr>
          <w:rFonts w:ascii="仿宋_GB2312" w:eastAsia="仿宋_GB2312" w:hAnsi="仿宋_GB2312" w:cs="仿宋_GB2312" w:hint="eastAsia"/>
          <w:kern w:val="2"/>
          <w:sz w:val="32"/>
          <w:szCs w:val="32"/>
        </w:rPr>
      </w:pPr>
      <w:r>
        <w:rPr>
          <w:rFonts w:ascii="仿宋_GB2312" w:eastAsia="仿宋_GB2312" w:hAnsi="仿宋_GB2312" w:cs="仿宋_GB2312" w:hint="eastAsia"/>
          <w:kern w:val="2"/>
          <w:sz w:val="32"/>
          <w:szCs w:val="32"/>
        </w:rPr>
        <w:t>1.</w:t>
      </w:r>
      <w:r>
        <w:rPr>
          <w:rFonts w:ascii="仿宋_GB2312" w:eastAsia="仿宋_GB2312" w:hAnsi="仿宋_GB2312" w:cs="仿宋_GB2312"/>
          <w:kern w:val="2"/>
          <w:sz w:val="32"/>
          <w:szCs w:val="32"/>
          <w:lang w:val="en"/>
        </w:rPr>
        <w:t>申请人</w:t>
      </w:r>
      <w:r>
        <w:rPr>
          <w:rFonts w:ascii="仿宋_GB2312" w:eastAsia="仿宋_GB2312" w:hAnsi="仿宋_GB2312" w:cs="仿宋_GB2312" w:hint="eastAsia"/>
          <w:kern w:val="2"/>
          <w:sz w:val="32"/>
          <w:szCs w:val="32"/>
        </w:rPr>
        <w:t>须遵守中华人民共和国宪法和法律，坚持正确的政治方向、价值取向和研究导向，遵守《</w:t>
      </w:r>
      <w:r>
        <w:rPr>
          <w:rFonts w:ascii="仿宋_GB2312" w:eastAsia="仿宋_GB2312" w:hAnsi="仿宋_GB2312" w:cs="仿宋_GB2312"/>
          <w:kern w:val="2"/>
          <w:sz w:val="32"/>
          <w:szCs w:val="32"/>
        </w:rPr>
        <w:t>广东省哲学社会科学规划项目管理办法</w:t>
      </w:r>
      <w:r>
        <w:rPr>
          <w:rFonts w:ascii="仿宋_GB2312" w:eastAsia="仿宋_GB2312" w:hAnsi="仿宋_GB2312" w:cs="仿宋_GB2312" w:hint="eastAsia"/>
          <w:kern w:val="2"/>
          <w:sz w:val="32"/>
          <w:szCs w:val="32"/>
        </w:rPr>
        <w:t>》的有关规定，</w:t>
      </w:r>
      <w:r w:rsidRPr="00CA4544">
        <w:rPr>
          <w:rFonts w:ascii="仿宋_GB2312" w:eastAsia="仿宋_GB2312" w:hAnsi="仿宋_GB2312" w:cs="仿宋_GB2312" w:hint="eastAsia"/>
          <w:b/>
          <w:bCs/>
          <w:kern w:val="2"/>
          <w:sz w:val="32"/>
          <w:szCs w:val="32"/>
        </w:rPr>
        <w:t>原则上应具有副高级（含）以上专业技术职称或具有博士学位或担任副处级（含）以上领导职务</w:t>
      </w:r>
      <w:r>
        <w:rPr>
          <w:rFonts w:ascii="仿宋_GB2312" w:eastAsia="仿宋_GB2312" w:hAnsi="仿宋_GB2312" w:cs="仿宋_GB2312" w:hint="eastAsia"/>
          <w:kern w:val="2"/>
          <w:sz w:val="32"/>
          <w:szCs w:val="32"/>
        </w:rPr>
        <w:t>，是课题的实际负责人，能够承担实质性研究工作并担负科研组织职责。</w:t>
      </w:r>
    </w:p>
    <w:p w14:paraId="0424D353" w14:textId="77777777" w:rsidR="00C403C1" w:rsidRDefault="00000000">
      <w:pPr>
        <w:pStyle w:val="a5"/>
        <w:widowControl/>
        <w:spacing w:before="0" w:beforeAutospacing="0" w:after="0" w:afterAutospacing="0" w:line="240" w:lineRule="auto"/>
        <w:ind w:firstLineChars="200" w:firstLine="640"/>
        <w:jc w:val="both"/>
        <w:rPr>
          <w:rFonts w:ascii="仿宋_GB2312" w:eastAsia="仿宋_GB2312" w:hAnsi="仿宋_GB2312" w:cs="仿宋_GB2312" w:hint="eastAsia"/>
          <w:kern w:val="2"/>
          <w:sz w:val="32"/>
          <w:szCs w:val="32"/>
        </w:rPr>
      </w:pPr>
      <w:r>
        <w:rPr>
          <w:rFonts w:ascii="仿宋_GB2312" w:eastAsia="仿宋_GB2312" w:hAnsi="仿宋_GB2312" w:cs="仿宋_GB2312" w:hint="eastAsia"/>
          <w:kern w:val="2"/>
          <w:sz w:val="32"/>
          <w:szCs w:val="32"/>
        </w:rPr>
        <w:t>2.</w:t>
      </w:r>
      <w:r>
        <w:rPr>
          <w:rFonts w:ascii="仿宋_GB2312" w:eastAsia="仿宋_GB2312" w:hAnsi="仿宋_GB2312" w:cs="仿宋_GB2312"/>
          <w:kern w:val="2"/>
          <w:sz w:val="32"/>
          <w:szCs w:val="32"/>
          <w:lang w:val="en"/>
        </w:rPr>
        <w:t>申请人</w:t>
      </w:r>
      <w:r w:rsidRPr="00CA4544">
        <w:rPr>
          <w:rFonts w:ascii="仿宋_GB2312" w:eastAsia="仿宋_GB2312" w:hAnsi="仿宋_GB2312" w:cs="仿宋_GB2312" w:hint="eastAsia"/>
          <w:b/>
          <w:bCs/>
          <w:kern w:val="2"/>
          <w:sz w:val="32"/>
          <w:szCs w:val="32"/>
        </w:rPr>
        <w:t>应有较丰富的、与申报课题相关的前期研究成果</w:t>
      </w:r>
      <w:r>
        <w:rPr>
          <w:rFonts w:ascii="仿宋_GB2312" w:eastAsia="仿宋_GB2312" w:hAnsi="仿宋_GB2312" w:cs="仿宋_GB2312" w:hint="eastAsia"/>
          <w:kern w:val="2"/>
          <w:sz w:val="32"/>
          <w:szCs w:val="32"/>
        </w:rPr>
        <w:t>，结合自身科研优势特色，把握研究重点，自拟题目进行申报。</w:t>
      </w:r>
    </w:p>
    <w:p w14:paraId="13CBCCF4" w14:textId="77777777" w:rsidR="00C403C1" w:rsidRDefault="00000000">
      <w:pPr>
        <w:pStyle w:val="a5"/>
        <w:wordWrap w:val="0"/>
        <w:spacing w:before="0" w:beforeAutospacing="0" w:after="0" w:afterAutospacing="0" w:line="240" w:lineRule="auto"/>
        <w:ind w:firstLineChars="200" w:firstLine="640"/>
        <w:jc w:val="both"/>
        <w:rPr>
          <w:rFonts w:ascii="仿宋_GB2312" w:eastAsia="仿宋_GB2312" w:hAnsi="仿宋_GB2312" w:cs="仿宋_GB2312" w:hint="eastAsia"/>
          <w:kern w:val="2"/>
          <w:sz w:val="32"/>
          <w:szCs w:val="32"/>
        </w:rPr>
      </w:pPr>
      <w:r>
        <w:rPr>
          <w:rFonts w:ascii="仿宋_GB2312" w:eastAsia="仿宋_GB2312" w:hAnsi="仿宋_GB2312" w:cs="仿宋_GB2312" w:hint="eastAsia"/>
          <w:kern w:val="2"/>
          <w:sz w:val="32"/>
          <w:szCs w:val="32"/>
        </w:rPr>
        <w:t>3.</w:t>
      </w:r>
      <w:r w:rsidRPr="00CA4544">
        <w:rPr>
          <w:rFonts w:ascii="仿宋_GB2312" w:eastAsia="仿宋_GB2312" w:hAnsi="仿宋_GB2312" w:cs="仿宋_GB2312" w:hint="eastAsia"/>
          <w:b/>
          <w:bCs/>
          <w:kern w:val="2"/>
          <w:sz w:val="32"/>
          <w:szCs w:val="32"/>
        </w:rPr>
        <w:t>在</w:t>
      </w:r>
      <w:proofErr w:type="gramStart"/>
      <w:r w:rsidRPr="00CA4544">
        <w:rPr>
          <w:rFonts w:ascii="仿宋_GB2312" w:eastAsia="仿宋_GB2312" w:hAnsi="仿宋_GB2312" w:cs="仿宋_GB2312" w:hint="eastAsia"/>
          <w:b/>
          <w:bCs/>
          <w:kern w:val="2"/>
          <w:sz w:val="32"/>
          <w:szCs w:val="32"/>
        </w:rPr>
        <w:t>研</w:t>
      </w:r>
      <w:proofErr w:type="gramEnd"/>
      <w:r w:rsidRPr="00CA4544">
        <w:rPr>
          <w:rFonts w:ascii="仿宋_GB2312" w:eastAsia="仿宋_GB2312" w:hAnsi="仿宋_GB2312" w:cs="仿宋_GB2312" w:hint="eastAsia"/>
          <w:b/>
          <w:bCs/>
          <w:kern w:val="2"/>
          <w:sz w:val="32"/>
          <w:szCs w:val="32"/>
        </w:rPr>
        <w:t>的国家社科基金项目的负责人（包括子课题负责人）、在</w:t>
      </w:r>
      <w:proofErr w:type="gramStart"/>
      <w:r w:rsidRPr="00CA4544">
        <w:rPr>
          <w:rFonts w:ascii="仿宋_GB2312" w:eastAsia="仿宋_GB2312" w:hAnsi="仿宋_GB2312" w:cs="仿宋_GB2312" w:hint="eastAsia"/>
          <w:b/>
          <w:bCs/>
          <w:kern w:val="2"/>
          <w:sz w:val="32"/>
          <w:szCs w:val="32"/>
        </w:rPr>
        <w:t>研</w:t>
      </w:r>
      <w:proofErr w:type="gramEnd"/>
      <w:r w:rsidRPr="00CA4544">
        <w:rPr>
          <w:rFonts w:ascii="仿宋_GB2312" w:eastAsia="仿宋_GB2312" w:hAnsi="仿宋_GB2312" w:cs="仿宋_GB2312" w:hint="eastAsia"/>
          <w:b/>
          <w:bCs/>
          <w:kern w:val="2"/>
          <w:sz w:val="32"/>
          <w:szCs w:val="32"/>
        </w:rPr>
        <w:t>的省社科规划项目负责人（</w:t>
      </w:r>
      <w:proofErr w:type="gramStart"/>
      <w:r w:rsidRPr="00CA4544">
        <w:rPr>
          <w:rFonts w:ascii="仿宋_GB2312" w:eastAsia="仿宋_GB2312" w:hAnsi="仿宋_GB2312" w:cs="仿宋_GB2312" w:hint="eastAsia"/>
          <w:b/>
          <w:bCs/>
          <w:kern w:val="2"/>
          <w:sz w:val="32"/>
          <w:szCs w:val="32"/>
        </w:rPr>
        <w:t>结项证书</w:t>
      </w:r>
      <w:proofErr w:type="gramEnd"/>
      <w:r w:rsidRPr="00CA4544">
        <w:rPr>
          <w:rFonts w:ascii="仿宋_GB2312" w:eastAsia="仿宋_GB2312" w:hAnsi="仿宋_GB2312" w:cs="仿宋_GB2312" w:hint="eastAsia"/>
          <w:b/>
          <w:bCs/>
          <w:kern w:val="2"/>
          <w:sz w:val="32"/>
          <w:szCs w:val="32"/>
        </w:rPr>
        <w:t>标注日期在2024年8月2日之后），三年内国家社科基金项目、省社科规划项目被终止，或五年内被撤项的项目负责人（时间截止至2024年7月31日），不能作为项目负责人申报</w:t>
      </w:r>
      <w:r>
        <w:rPr>
          <w:rFonts w:ascii="仿宋_GB2312" w:eastAsia="仿宋_GB2312" w:hAnsi="仿宋_GB2312" w:cs="仿宋_GB2312" w:hint="eastAsia"/>
          <w:kern w:val="2"/>
          <w:sz w:val="32"/>
          <w:szCs w:val="32"/>
        </w:rPr>
        <w:t>本年度省哲学</w:t>
      </w:r>
      <w:r>
        <w:rPr>
          <w:rFonts w:ascii="仿宋_GB2312" w:eastAsia="仿宋_GB2312" w:hAnsi="仿宋_GB2312" w:cs="仿宋_GB2312" w:hint="eastAsia"/>
          <w:kern w:val="2"/>
          <w:sz w:val="32"/>
          <w:szCs w:val="32"/>
        </w:rPr>
        <w:lastRenderedPageBreak/>
        <w:t>社会科学规划项目。</w:t>
      </w:r>
    </w:p>
    <w:p w14:paraId="0C827028" w14:textId="77777777" w:rsidR="00C403C1" w:rsidRDefault="00000000">
      <w:pPr>
        <w:pStyle w:val="a5"/>
        <w:wordWrap w:val="0"/>
        <w:spacing w:before="0" w:beforeAutospacing="0" w:after="0" w:afterAutospacing="0" w:line="240" w:lineRule="auto"/>
        <w:ind w:firstLineChars="200" w:firstLine="640"/>
        <w:jc w:val="both"/>
        <w:rPr>
          <w:rFonts w:ascii="仿宋_GB2312" w:eastAsia="仿宋_GB2312" w:hAnsi="仿宋_GB2312" w:cs="仿宋_GB2312" w:hint="eastAsia"/>
          <w:kern w:val="2"/>
          <w:sz w:val="32"/>
          <w:szCs w:val="32"/>
        </w:rPr>
      </w:pPr>
      <w:r>
        <w:rPr>
          <w:rFonts w:ascii="仿宋_GB2312" w:eastAsia="仿宋_GB2312" w:hAnsi="仿宋_GB2312" w:cs="仿宋_GB2312" w:hint="eastAsia"/>
          <w:kern w:val="2"/>
          <w:sz w:val="32"/>
          <w:szCs w:val="32"/>
        </w:rPr>
        <w:t>4.</w:t>
      </w:r>
      <w:r>
        <w:rPr>
          <w:rFonts w:ascii="仿宋_GB2312" w:eastAsia="仿宋_GB2312" w:hAnsi="仿宋_GB2312" w:cs="仿宋_GB2312"/>
          <w:kern w:val="2"/>
          <w:sz w:val="32"/>
          <w:szCs w:val="32"/>
          <w:lang w:val="en"/>
        </w:rPr>
        <w:t>项目</w:t>
      </w:r>
      <w:r w:rsidRPr="00CA4544">
        <w:rPr>
          <w:rFonts w:ascii="仿宋_GB2312" w:eastAsia="仿宋_GB2312" w:hAnsi="仿宋_GB2312" w:cs="仿宋_GB2312"/>
          <w:b/>
          <w:bCs/>
          <w:kern w:val="2"/>
          <w:sz w:val="32"/>
          <w:szCs w:val="32"/>
          <w:lang w:val="en"/>
        </w:rPr>
        <w:t>申请人只能申报1个</w:t>
      </w:r>
      <w:r>
        <w:rPr>
          <w:rFonts w:ascii="仿宋_GB2312" w:eastAsia="仿宋_GB2312" w:hAnsi="仿宋_GB2312" w:cs="仿宋_GB2312"/>
          <w:kern w:val="2"/>
          <w:sz w:val="32"/>
          <w:szCs w:val="32"/>
          <w:lang w:val="en"/>
        </w:rPr>
        <w:t>项目，</w:t>
      </w:r>
      <w:r w:rsidRPr="00CA4544">
        <w:rPr>
          <w:rFonts w:ascii="仿宋_GB2312" w:eastAsia="仿宋_GB2312" w:hAnsi="仿宋_GB2312" w:cs="仿宋_GB2312"/>
          <w:b/>
          <w:bCs/>
          <w:kern w:val="2"/>
          <w:sz w:val="32"/>
          <w:szCs w:val="32"/>
          <w:lang w:val="en"/>
        </w:rPr>
        <w:t>且不能作为课题组成员参与其他项目（含2025年度常规项目）的申报</w:t>
      </w:r>
      <w:r>
        <w:rPr>
          <w:rFonts w:ascii="仿宋_GB2312" w:eastAsia="仿宋_GB2312" w:hAnsi="仿宋_GB2312" w:cs="仿宋_GB2312"/>
          <w:kern w:val="2"/>
          <w:sz w:val="32"/>
          <w:szCs w:val="32"/>
          <w:lang w:val="en"/>
        </w:rPr>
        <w:t>。</w:t>
      </w:r>
      <w:r>
        <w:rPr>
          <w:rFonts w:ascii="仿宋_GB2312" w:eastAsia="仿宋_GB2312" w:hAnsi="仿宋_GB2312" w:cs="仿宋_GB2312" w:hint="eastAsia"/>
          <w:kern w:val="2"/>
          <w:sz w:val="32"/>
          <w:szCs w:val="32"/>
        </w:rPr>
        <w:t>课题组</w:t>
      </w:r>
      <w:r w:rsidRPr="00CA4544">
        <w:rPr>
          <w:rFonts w:ascii="仿宋_GB2312" w:eastAsia="仿宋_GB2312" w:hAnsi="仿宋_GB2312" w:cs="仿宋_GB2312" w:hint="eastAsia"/>
          <w:b/>
          <w:bCs/>
          <w:kern w:val="2"/>
          <w:sz w:val="32"/>
          <w:szCs w:val="32"/>
        </w:rPr>
        <w:t>成员最多</w:t>
      </w:r>
      <w:r w:rsidRPr="00CA4544">
        <w:rPr>
          <w:rFonts w:ascii="仿宋_GB2312" w:eastAsia="仿宋_GB2312" w:hAnsi="仿宋_GB2312" w:cs="仿宋_GB2312"/>
          <w:b/>
          <w:bCs/>
          <w:kern w:val="2"/>
          <w:sz w:val="32"/>
          <w:szCs w:val="32"/>
        </w:rPr>
        <w:t>可</w:t>
      </w:r>
      <w:r w:rsidRPr="00CA4544">
        <w:rPr>
          <w:rFonts w:ascii="仿宋_GB2312" w:eastAsia="仿宋_GB2312" w:hAnsi="仿宋_GB2312" w:cs="仿宋_GB2312" w:hint="eastAsia"/>
          <w:b/>
          <w:bCs/>
          <w:kern w:val="2"/>
          <w:sz w:val="32"/>
          <w:szCs w:val="32"/>
        </w:rPr>
        <w:t>参与2025年度常规项目、三类研究专项中的2个课题</w:t>
      </w:r>
      <w:r>
        <w:rPr>
          <w:rFonts w:ascii="仿宋_GB2312" w:eastAsia="仿宋_GB2312" w:hAnsi="仿宋_GB2312" w:cs="仿宋_GB2312" w:hint="eastAsia"/>
          <w:kern w:val="2"/>
          <w:sz w:val="32"/>
          <w:szCs w:val="32"/>
        </w:rPr>
        <w:t>的申报。</w:t>
      </w:r>
    </w:p>
    <w:p w14:paraId="031554E6" w14:textId="77777777" w:rsidR="00C403C1" w:rsidRDefault="00000000">
      <w:pPr>
        <w:pStyle w:val="a5"/>
        <w:wordWrap w:val="0"/>
        <w:spacing w:before="0" w:beforeAutospacing="0" w:after="0" w:afterAutospacing="0" w:line="240" w:lineRule="auto"/>
        <w:ind w:firstLineChars="200" w:firstLine="640"/>
        <w:jc w:val="both"/>
        <w:rPr>
          <w:rFonts w:ascii="仿宋_GB2312" w:eastAsia="仿宋_GB2312" w:hAnsi="仿宋_GB2312" w:cs="仿宋_GB2312" w:hint="eastAsia"/>
          <w:kern w:val="2"/>
          <w:sz w:val="32"/>
          <w:szCs w:val="32"/>
        </w:rPr>
      </w:pPr>
      <w:r>
        <w:rPr>
          <w:rFonts w:ascii="仿宋_GB2312" w:eastAsia="仿宋_GB2312" w:hAnsi="仿宋_GB2312" w:cs="仿宋_GB2312" w:hint="eastAsia"/>
          <w:kern w:val="2"/>
          <w:sz w:val="32"/>
          <w:szCs w:val="32"/>
        </w:rPr>
        <w:t>5.</w:t>
      </w:r>
      <w:r w:rsidRPr="00CA4544">
        <w:rPr>
          <w:rFonts w:ascii="仿宋_GB2312" w:eastAsia="仿宋_GB2312" w:hAnsi="仿宋_GB2312" w:cs="仿宋_GB2312" w:hint="eastAsia"/>
          <w:b/>
          <w:bCs/>
          <w:kern w:val="2"/>
          <w:sz w:val="32"/>
          <w:szCs w:val="32"/>
        </w:rPr>
        <w:t>以相同题目或相近内容申报国家级课题或其他省部级课题已获批立项的，不得申报</w:t>
      </w:r>
      <w:r>
        <w:rPr>
          <w:rFonts w:ascii="仿宋_GB2312" w:eastAsia="仿宋_GB2312" w:hAnsi="仿宋_GB2312" w:cs="仿宋_GB2312" w:hint="eastAsia"/>
          <w:kern w:val="2"/>
          <w:sz w:val="32"/>
          <w:szCs w:val="32"/>
        </w:rPr>
        <w:t>本课题。</w:t>
      </w:r>
    </w:p>
    <w:p w14:paraId="6466AF07" w14:textId="77777777" w:rsidR="00C403C1" w:rsidRDefault="00000000">
      <w:pPr>
        <w:spacing w:line="240" w:lineRule="auto"/>
        <w:ind w:firstLineChars="200" w:firstLine="784"/>
        <w:rPr>
          <w:rFonts w:ascii="黑体" w:eastAsia="黑体" w:hAnsi="黑体" w:cs="黑体" w:hint="eastAsia"/>
          <w:spacing w:val="36"/>
          <w:sz w:val="32"/>
          <w:szCs w:val="32"/>
          <w:shd w:val="clear" w:color="auto" w:fill="FFFFFF"/>
        </w:rPr>
      </w:pPr>
      <w:r>
        <w:rPr>
          <w:rFonts w:ascii="黑体" w:eastAsia="黑体" w:hAnsi="黑体" w:cs="黑体" w:hint="eastAsia"/>
          <w:spacing w:val="36"/>
          <w:sz w:val="32"/>
          <w:szCs w:val="32"/>
          <w:shd w:val="clear" w:color="auto" w:fill="FFFFFF"/>
        </w:rPr>
        <w:t>四、申报要求</w:t>
      </w:r>
    </w:p>
    <w:p w14:paraId="52559794" w14:textId="77777777" w:rsidR="00C403C1" w:rsidRDefault="00000000">
      <w:pPr>
        <w:pStyle w:val="a5"/>
        <w:widowControl/>
        <w:spacing w:before="0" w:beforeAutospacing="0" w:after="0" w:afterAutospacing="0" w:line="240" w:lineRule="auto"/>
        <w:ind w:firstLineChars="200" w:firstLine="640"/>
        <w:jc w:val="both"/>
        <w:rPr>
          <w:rFonts w:ascii="仿宋_GB2312" w:eastAsia="仿宋_GB2312" w:hAnsi="仿宋_GB2312" w:cs="仿宋_GB2312" w:hint="eastAsia"/>
          <w:kern w:val="2"/>
          <w:sz w:val="32"/>
          <w:szCs w:val="32"/>
        </w:rPr>
      </w:pPr>
      <w:r>
        <w:rPr>
          <w:rFonts w:ascii="仿宋_GB2312" w:eastAsia="仿宋_GB2312" w:hAnsi="仿宋_GB2312" w:cs="仿宋_GB2312" w:hint="eastAsia"/>
          <w:kern w:val="2"/>
          <w:sz w:val="32"/>
          <w:szCs w:val="32"/>
        </w:rPr>
        <w:t>（一）本次申报须按照《申请书》规定内容和要求填写</w:t>
      </w:r>
      <w:r>
        <w:rPr>
          <w:rFonts w:ascii="仿宋_GB2312" w:eastAsia="仿宋_GB2312" w:hAnsi="仿宋_GB2312" w:cs="仿宋_GB2312"/>
          <w:kern w:val="2"/>
          <w:sz w:val="32"/>
          <w:szCs w:val="32"/>
        </w:rPr>
        <w:t>，</w:t>
      </w:r>
      <w:r>
        <w:rPr>
          <w:rFonts w:ascii="仿宋_GB2312" w:eastAsia="仿宋_GB2312" w:hAnsi="仿宋_GB2312" w:cs="仿宋_GB2312" w:hint="eastAsia"/>
          <w:kern w:val="2"/>
          <w:sz w:val="32"/>
          <w:szCs w:val="32"/>
        </w:rPr>
        <w:t>文本要简洁、规范、清晰，不加附件。</w:t>
      </w:r>
    </w:p>
    <w:p w14:paraId="38A4F929" w14:textId="77777777" w:rsidR="00C403C1" w:rsidRDefault="00000000">
      <w:pPr>
        <w:pStyle w:val="a5"/>
        <w:widowControl/>
        <w:spacing w:before="0" w:beforeAutospacing="0" w:after="0" w:afterAutospacing="0" w:line="240" w:lineRule="auto"/>
        <w:ind w:firstLineChars="200" w:firstLine="640"/>
        <w:jc w:val="both"/>
        <w:rPr>
          <w:rFonts w:ascii="仿宋_GB2312" w:eastAsia="仿宋_GB2312" w:hAnsi="仿宋_GB2312" w:cs="仿宋_GB2312" w:hint="eastAsia"/>
          <w:kern w:val="2"/>
          <w:sz w:val="32"/>
          <w:szCs w:val="32"/>
        </w:rPr>
      </w:pPr>
      <w:r>
        <w:rPr>
          <w:rFonts w:ascii="仿宋_GB2312" w:eastAsia="仿宋_GB2312" w:hAnsi="仿宋_GB2312" w:cs="仿宋_GB2312" w:hint="eastAsia"/>
          <w:kern w:val="2"/>
          <w:sz w:val="32"/>
          <w:szCs w:val="32"/>
        </w:rPr>
        <w:t>（二）申报课题要突出研究重点，体现有限目标，课题设计不宜过于宽泛，避免大而全。</w:t>
      </w:r>
    </w:p>
    <w:p w14:paraId="2BF75F0E" w14:textId="77777777" w:rsidR="00C403C1" w:rsidRDefault="00000000">
      <w:pPr>
        <w:pStyle w:val="a5"/>
        <w:widowControl/>
        <w:spacing w:before="0" w:beforeAutospacing="0" w:after="0" w:afterAutospacing="0" w:line="240" w:lineRule="auto"/>
        <w:ind w:firstLineChars="200" w:firstLine="640"/>
        <w:jc w:val="both"/>
        <w:rPr>
          <w:rFonts w:ascii="仿宋_GB2312" w:eastAsia="仿宋_GB2312" w:hAnsi="仿宋_GB2312" w:cs="仿宋_GB2312" w:hint="eastAsia"/>
          <w:kern w:val="2"/>
          <w:sz w:val="32"/>
          <w:szCs w:val="32"/>
        </w:rPr>
      </w:pPr>
      <w:r>
        <w:rPr>
          <w:rFonts w:ascii="仿宋_GB2312" w:eastAsia="仿宋_GB2312" w:hAnsi="仿宋_GB2312" w:cs="仿宋_GB2312" w:hint="eastAsia"/>
          <w:kern w:val="2"/>
          <w:sz w:val="32"/>
          <w:szCs w:val="32"/>
        </w:rPr>
        <w:t>（三）</w:t>
      </w:r>
      <w:r>
        <w:rPr>
          <w:rFonts w:ascii="仿宋_GB2312" w:eastAsia="仿宋_GB2312" w:hAnsi="仿宋_GB2312" w:cs="仿宋_GB2312"/>
          <w:kern w:val="2"/>
          <w:sz w:val="32"/>
          <w:szCs w:val="32"/>
          <w:lang w:val="en"/>
        </w:rPr>
        <w:t>申请人</w:t>
      </w:r>
      <w:r>
        <w:rPr>
          <w:rFonts w:ascii="仿宋_GB2312" w:eastAsia="仿宋_GB2312" w:hAnsi="仿宋_GB2312" w:cs="仿宋_GB2312" w:hint="eastAsia"/>
          <w:kern w:val="2"/>
          <w:sz w:val="32"/>
          <w:szCs w:val="32"/>
        </w:rPr>
        <w:t>要熟知国内外相关领域研究前沿和动态，除必要的学术史梳理外，应着重对同类课题研究状况和他人研究成果</w:t>
      </w:r>
      <w:proofErr w:type="gramStart"/>
      <w:r>
        <w:rPr>
          <w:rFonts w:ascii="仿宋_GB2312" w:eastAsia="仿宋_GB2312" w:hAnsi="仿宋_GB2312" w:cs="仿宋_GB2312" w:hint="eastAsia"/>
          <w:kern w:val="2"/>
          <w:sz w:val="32"/>
          <w:szCs w:val="32"/>
        </w:rPr>
        <w:t>作出</w:t>
      </w:r>
      <w:proofErr w:type="gramEnd"/>
      <w:r>
        <w:rPr>
          <w:rFonts w:ascii="仿宋_GB2312" w:eastAsia="仿宋_GB2312" w:hAnsi="仿宋_GB2312" w:cs="仿宋_GB2312" w:hint="eastAsia"/>
          <w:kern w:val="2"/>
          <w:sz w:val="32"/>
          <w:szCs w:val="32"/>
        </w:rPr>
        <w:t>分析评价，阐明申报选题的价值和意义。</w:t>
      </w:r>
    </w:p>
    <w:p w14:paraId="4C0668AA" w14:textId="77777777" w:rsidR="00C403C1" w:rsidRDefault="00000000">
      <w:pPr>
        <w:pStyle w:val="a5"/>
        <w:widowControl/>
        <w:spacing w:before="0" w:beforeAutospacing="0" w:after="0" w:afterAutospacing="0" w:line="240" w:lineRule="auto"/>
        <w:ind w:firstLineChars="200" w:firstLine="640"/>
        <w:jc w:val="both"/>
        <w:rPr>
          <w:rFonts w:ascii="仿宋_GB2312" w:eastAsia="仿宋_GB2312" w:hAnsi="仿宋_GB2312" w:cs="仿宋_GB2312" w:hint="eastAsia"/>
          <w:kern w:val="2"/>
          <w:sz w:val="32"/>
          <w:szCs w:val="32"/>
        </w:rPr>
      </w:pPr>
      <w:r>
        <w:rPr>
          <w:rFonts w:ascii="仿宋_GB2312" w:eastAsia="仿宋_GB2312" w:hAnsi="仿宋_GB2312" w:cs="仿宋_GB2312" w:hint="eastAsia"/>
          <w:kern w:val="2"/>
          <w:sz w:val="32"/>
          <w:szCs w:val="32"/>
        </w:rPr>
        <w:t>（四）</w:t>
      </w:r>
      <w:r>
        <w:rPr>
          <w:rFonts w:ascii="仿宋_GB2312" w:eastAsia="仿宋_GB2312" w:hAnsi="仿宋_GB2312" w:cs="仿宋_GB2312"/>
          <w:kern w:val="2"/>
          <w:sz w:val="32"/>
          <w:szCs w:val="32"/>
          <w:lang w:val="en"/>
        </w:rPr>
        <w:t>申请人</w:t>
      </w:r>
      <w:r>
        <w:rPr>
          <w:rFonts w:ascii="仿宋_GB2312" w:eastAsia="仿宋_GB2312" w:hAnsi="仿宋_GB2312" w:cs="仿宋_GB2312" w:hint="eastAsia"/>
          <w:kern w:val="2"/>
          <w:sz w:val="32"/>
          <w:szCs w:val="32"/>
        </w:rPr>
        <w:t>要具备扎实的研究基础和丰富的相关前期研究成果。</w:t>
      </w:r>
    </w:p>
    <w:p w14:paraId="2CEA0DA9" w14:textId="77777777" w:rsidR="00C403C1" w:rsidRDefault="00000000">
      <w:pPr>
        <w:pStyle w:val="a5"/>
        <w:widowControl/>
        <w:spacing w:before="0" w:beforeAutospacing="0" w:after="0" w:afterAutospacing="0" w:line="240" w:lineRule="auto"/>
        <w:ind w:firstLineChars="200" w:firstLine="640"/>
        <w:jc w:val="both"/>
        <w:rPr>
          <w:rFonts w:ascii="仿宋_GB2312" w:eastAsia="仿宋_GB2312" w:hAnsi="仿宋_GB2312" w:cs="仿宋_GB2312" w:hint="eastAsia"/>
          <w:kern w:val="2"/>
          <w:sz w:val="32"/>
          <w:szCs w:val="32"/>
        </w:rPr>
      </w:pPr>
      <w:r>
        <w:rPr>
          <w:rFonts w:ascii="仿宋_GB2312" w:eastAsia="仿宋_GB2312" w:hAnsi="仿宋_GB2312" w:cs="仿宋_GB2312" w:hint="eastAsia"/>
          <w:kern w:val="2"/>
          <w:sz w:val="32"/>
          <w:szCs w:val="32"/>
        </w:rPr>
        <w:t>（五）</w:t>
      </w:r>
      <w:r>
        <w:rPr>
          <w:rFonts w:ascii="仿宋_GB2312" w:eastAsia="仿宋_GB2312" w:hAnsi="仿宋_GB2312" w:cs="仿宋_GB2312"/>
          <w:kern w:val="2"/>
          <w:sz w:val="32"/>
          <w:szCs w:val="32"/>
          <w:lang w:val="en"/>
        </w:rPr>
        <w:t>申请人</w:t>
      </w:r>
      <w:r>
        <w:rPr>
          <w:rFonts w:ascii="仿宋_GB2312" w:eastAsia="仿宋_GB2312" w:hAnsi="仿宋_GB2312" w:cs="仿宋_GB2312" w:hint="eastAsia"/>
          <w:kern w:val="2"/>
          <w:sz w:val="32"/>
          <w:szCs w:val="32"/>
        </w:rPr>
        <w:t>要树立鲜明的问题意识和创新意识，在框架设计、研究思路、主要内容、基本观点、研究方法等方面，体现</w:t>
      </w:r>
      <w:r>
        <w:rPr>
          <w:rFonts w:ascii="仿宋_GB2312" w:eastAsia="仿宋_GB2312" w:hAnsi="仿宋_GB2312" w:cs="仿宋_GB2312"/>
          <w:kern w:val="2"/>
          <w:sz w:val="32"/>
          <w:szCs w:val="32"/>
          <w:lang w:val="en"/>
        </w:rPr>
        <w:t>申请人</w:t>
      </w:r>
      <w:r>
        <w:rPr>
          <w:rFonts w:ascii="仿宋_GB2312" w:eastAsia="仿宋_GB2312" w:hAnsi="仿宋_GB2312" w:cs="仿宋_GB2312" w:hint="eastAsia"/>
          <w:kern w:val="2"/>
          <w:sz w:val="32"/>
          <w:szCs w:val="32"/>
        </w:rPr>
        <w:t>创新的学术思想、独到的学术见解和可能取得的突破。申报跨学科课题要侧重文理交叉和协同创新，注重采取多学科研究方法和组建跨学科研究团队。</w:t>
      </w:r>
    </w:p>
    <w:p w14:paraId="2A1AE64F" w14:textId="77777777" w:rsidR="00C403C1" w:rsidRDefault="00000000">
      <w:pPr>
        <w:pStyle w:val="a5"/>
        <w:widowControl/>
        <w:spacing w:before="0" w:beforeAutospacing="0" w:after="0" w:afterAutospacing="0" w:line="240" w:lineRule="auto"/>
        <w:ind w:firstLineChars="200" w:firstLine="640"/>
        <w:jc w:val="both"/>
        <w:rPr>
          <w:rFonts w:ascii="仿宋_GB2312" w:eastAsia="仿宋_GB2312" w:hAnsi="仿宋_GB2312" w:cs="仿宋_GB2312" w:hint="eastAsia"/>
          <w:kern w:val="2"/>
          <w:sz w:val="32"/>
          <w:szCs w:val="32"/>
        </w:rPr>
      </w:pPr>
      <w:r>
        <w:rPr>
          <w:rFonts w:ascii="仿宋_GB2312" w:eastAsia="仿宋_GB2312" w:hAnsi="仿宋_GB2312" w:cs="仿宋_GB2312" w:hint="eastAsia"/>
          <w:kern w:val="2"/>
          <w:sz w:val="32"/>
          <w:szCs w:val="32"/>
        </w:rPr>
        <w:lastRenderedPageBreak/>
        <w:t>（六）</w:t>
      </w:r>
      <w:r w:rsidRPr="00CA4544">
        <w:rPr>
          <w:rFonts w:ascii="仿宋_GB2312" w:eastAsia="仿宋_GB2312" w:hAnsi="仿宋_GB2312" w:cs="仿宋_GB2312" w:hint="eastAsia"/>
          <w:b/>
          <w:bCs/>
          <w:kern w:val="2"/>
          <w:sz w:val="32"/>
          <w:szCs w:val="32"/>
        </w:rPr>
        <w:t>预期成果形式包括研究报告、论文和专著三类，可三选</w:t>
      </w:r>
      <w:proofErr w:type="gramStart"/>
      <w:r w:rsidRPr="00CA4544">
        <w:rPr>
          <w:rFonts w:ascii="仿宋_GB2312" w:eastAsia="仿宋_GB2312" w:hAnsi="仿宋_GB2312" w:cs="仿宋_GB2312" w:hint="eastAsia"/>
          <w:b/>
          <w:bCs/>
          <w:kern w:val="2"/>
          <w:sz w:val="32"/>
          <w:szCs w:val="32"/>
        </w:rPr>
        <w:t>一</w:t>
      </w:r>
      <w:proofErr w:type="gramEnd"/>
      <w:r w:rsidRPr="00CA4544">
        <w:rPr>
          <w:rFonts w:ascii="仿宋_GB2312" w:eastAsia="仿宋_GB2312" w:hAnsi="仿宋_GB2312" w:cs="仿宋_GB2312" w:hint="eastAsia"/>
          <w:b/>
          <w:bCs/>
          <w:kern w:val="2"/>
          <w:sz w:val="32"/>
          <w:szCs w:val="32"/>
        </w:rPr>
        <w:t>或三选二</w:t>
      </w:r>
      <w:r>
        <w:rPr>
          <w:rFonts w:ascii="仿宋_GB2312" w:eastAsia="仿宋_GB2312" w:hAnsi="仿宋_GB2312" w:cs="仿宋_GB2312" w:hint="eastAsia"/>
          <w:kern w:val="2"/>
          <w:sz w:val="32"/>
          <w:szCs w:val="32"/>
        </w:rPr>
        <w:t>。其中，</w:t>
      </w:r>
      <w:r w:rsidRPr="00CA4544">
        <w:rPr>
          <w:rFonts w:ascii="仿宋_GB2312" w:eastAsia="仿宋_GB2312" w:hAnsi="仿宋_GB2312" w:cs="仿宋_GB2312" w:hint="eastAsia"/>
          <w:b/>
          <w:bCs/>
          <w:kern w:val="2"/>
          <w:sz w:val="32"/>
          <w:szCs w:val="32"/>
        </w:rPr>
        <w:t>研究报告不少于3万字；论文需在学术期刊发表3篇以上（含3篇），内容须具有相关性、系统性；专著书稿不少于10万字</w:t>
      </w:r>
      <w:r>
        <w:rPr>
          <w:rFonts w:ascii="仿宋_GB2312" w:eastAsia="仿宋_GB2312" w:hAnsi="仿宋_GB2312" w:cs="仿宋_GB2312" w:hint="eastAsia"/>
          <w:kern w:val="2"/>
          <w:sz w:val="32"/>
          <w:szCs w:val="32"/>
        </w:rPr>
        <w:t>。若</w:t>
      </w:r>
      <w:proofErr w:type="gramStart"/>
      <w:r w:rsidRPr="00CA4544">
        <w:rPr>
          <w:rFonts w:ascii="仿宋_GB2312" w:eastAsia="仿宋_GB2312" w:hAnsi="仿宋_GB2312" w:cs="仿宋_GB2312" w:hint="eastAsia"/>
          <w:b/>
          <w:bCs/>
          <w:kern w:val="2"/>
          <w:sz w:val="32"/>
          <w:szCs w:val="32"/>
        </w:rPr>
        <w:t>选两种</w:t>
      </w:r>
      <w:proofErr w:type="gramEnd"/>
      <w:r w:rsidRPr="00CA4544">
        <w:rPr>
          <w:rFonts w:ascii="仿宋_GB2312" w:eastAsia="仿宋_GB2312" w:hAnsi="仿宋_GB2312" w:cs="仿宋_GB2312" w:hint="eastAsia"/>
          <w:b/>
          <w:bCs/>
          <w:kern w:val="2"/>
          <w:sz w:val="32"/>
          <w:szCs w:val="32"/>
        </w:rPr>
        <w:t>成果形式，则均需达到上述相关成果要求</w:t>
      </w:r>
      <w:r>
        <w:rPr>
          <w:rFonts w:ascii="仿宋_GB2312" w:eastAsia="仿宋_GB2312" w:hAnsi="仿宋_GB2312" w:cs="仿宋_GB2312" w:hint="eastAsia"/>
          <w:kern w:val="2"/>
          <w:sz w:val="32"/>
          <w:szCs w:val="32"/>
        </w:rPr>
        <w:t>。</w:t>
      </w:r>
    </w:p>
    <w:p w14:paraId="65023D56" w14:textId="77777777" w:rsidR="00C403C1" w:rsidRDefault="00000000">
      <w:pPr>
        <w:pStyle w:val="a5"/>
        <w:widowControl/>
        <w:spacing w:before="0" w:beforeAutospacing="0" w:after="0" w:afterAutospacing="0" w:line="240" w:lineRule="auto"/>
        <w:ind w:firstLineChars="200" w:firstLine="640"/>
        <w:jc w:val="both"/>
        <w:rPr>
          <w:rFonts w:ascii="仿宋_GB2312" w:eastAsia="仿宋_GB2312" w:hAnsi="仿宋_GB2312" w:cs="仿宋_GB2312" w:hint="eastAsia"/>
          <w:kern w:val="2"/>
          <w:sz w:val="32"/>
          <w:szCs w:val="32"/>
        </w:rPr>
      </w:pPr>
      <w:r>
        <w:rPr>
          <w:rFonts w:ascii="仿宋_GB2312" w:eastAsia="仿宋_GB2312" w:hAnsi="仿宋_GB2312" w:cs="仿宋_GB2312" w:hint="eastAsia"/>
          <w:kern w:val="2"/>
          <w:sz w:val="32"/>
          <w:szCs w:val="32"/>
        </w:rPr>
        <w:t>（七）预期研究成果的规模和数量应科学合理，确保质量和学术水准，多出精品力作，避免重复出版；最终成果为大型文献典籍整理、多卷本专著、系列丛书等形式的，应注意编纂体例的科学性和统一性。</w:t>
      </w:r>
    </w:p>
    <w:p w14:paraId="21F807E0" w14:textId="77777777" w:rsidR="00C403C1" w:rsidRDefault="00000000">
      <w:pPr>
        <w:spacing w:line="240" w:lineRule="auto"/>
        <w:ind w:firstLineChars="200" w:firstLine="784"/>
        <w:rPr>
          <w:rFonts w:ascii="黑体" w:eastAsia="黑体" w:hAnsi="黑体" w:cs="黑体" w:hint="eastAsia"/>
          <w:spacing w:val="36"/>
          <w:sz w:val="32"/>
          <w:szCs w:val="32"/>
          <w:shd w:val="clear" w:color="auto" w:fill="FFFFFF"/>
        </w:rPr>
      </w:pPr>
      <w:r>
        <w:rPr>
          <w:rFonts w:ascii="黑体" w:eastAsia="黑体" w:hAnsi="黑体" w:cs="黑体" w:hint="eastAsia"/>
          <w:spacing w:val="36"/>
          <w:sz w:val="32"/>
          <w:szCs w:val="32"/>
          <w:shd w:val="clear" w:color="auto" w:fill="FFFFFF"/>
        </w:rPr>
        <w:t>五、申报纪律</w:t>
      </w:r>
    </w:p>
    <w:p w14:paraId="4352EAFA" w14:textId="77777777" w:rsidR="00C403C1" w:rsidRDefault="00000000">
      <w:pPr>
        <w:spacing w:line="240" w:lineRule="auto"/>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（一）申报责任单位要加强审查把关，切实把好政治</w:t>
      </w:r>
      <w:proofErr w:type="gramStart"/>
      <w:r>
        <w:rPr>
          <w:rFonts w:ascii="仿宋_GB2312" w:eastAsia="仿宋_GB2312" w:hAnsi="仿宋_GB2312" w:cs="仿宋_GB2312" w:hint="eastAsia"/>
          <w:sz w:val="32"/>
          <w:szCs w:val="32"/>
        </w:rPr>
        <w:t>导向关</w:t>
      </w:r>
      <w:proofErr w:type="gramEnd"/>
      <w:r>
        <w:rPr>
          <w:rFonts w:ascii="仿宋_GB2312" w:eastAsia="仿宋_GB2312" w:hAnsi="仿宋_GB2312" w:cs="仿宋_GB2312" w:hint="eastAsia"/>
          <w:sz w:val="32"/>
          <w:szCs w:val="32"/>
        </w:rPr>
        <w:t>和学术质量关。各单位社科管理部门要从课题设计、课题论证、前期研究成果、科研团队等方面进行详细审查，择优上报。</w:t>
      </w:r>
    </w:p>
    <w:p w14:paraId="5F0D410D" w14:textId="77777777" w:rsidR="00C403C1" w:rsidRDefault="00000000">
      <w:pPr>
        <w:pStyle w:val="a5"/>
        <w:widowControl/>
        <w:spacing w:before="0" w:beforeAutospacing="0" w:after="0" w:afterAutospacing="0" w:line="240" w:lineRule="auto"/>
        <w:ind w:firstLineChars="200" w:firstLine="640"/>
        <w:rPr>
          <w:rFonts w:ascii="仿宋_GB2312" w:eastAsia="仿宋_GB2312" w:hAnsi="仿宋_GB2312" w:cs="仿宋_GB2312" w:hint="eastAsia"/>
          <w:kern w:val="2"/>
          <w:sz w:val="32"/>
          <w:szCs w:val="32"/>
        </w:rPr>
      </w:pPr>
      <w:r>
        <w:rPr>
          <w:rFonts w:ascii="仿宋_GB2312" w:eastAsia="仿宋_GB2312" w:hAnsi="仿宋_GB2312" w:cs="仿宋_GB2312" w:hint="eastAsia"/>
          <w:kern w:val="2"/>
          <w:sz w:val="32"/>
          <w:szCs w:val="32"/>
        </w:rPr>
        <w:t>（二）</w:t>
      </w:r>
      <w:r>
        <w:rPr>
          <w:rFonts w:ascii="仿宋_GB2312" w:eastAsia="仿宋_GB2312" w:hAnsi="仿宋_GB2312" w:cs="仿宋_GB2312"/>
          <w:kern w:val="2"/>
          <w:sz w:val="32"/>
          <w:szCs w:val="32"/>
          <w:lang w:val="en"/>
        </w:rPr>
        <w:t>申请人</w:t>
      </w:r>
      <w:r>
        <w:rPr>
          <w:rFonts w:ascii="仿宋_GB2312" w:eastAsia="仿宋_GB2312" w:hAnsi="仿宋_GB2312" w:cs="仿宋_GB2312" w:hint="eastAsia"/>
          <w:kern w:val="2"/>
          <w:sz w:val="32"/>
          <w:szCs w:val="32"/>
        </w:rPr>
        <w:t>须按照申报通知和《申请书》要求，如实填写材料，保证没有知识产权争议，不得有违背科研诚信要求的行为。凡有弄虚作假、抄袭剽窃、违规违纪等行为的，一经查实，即取消参评资格；如获立项，一律撤项，</w:t>
      </w:r>
      <w:r>
        <w:rPr>
          <w:rFonts w:ascii="仿宋_GB2312" w:eastAsia="仿宋_GB2312" w:hAnsi="仿宋_GB2312" w:cs="仿宋_GB2312"/>
          <w:kern w:val="2"/>
          <w:sz w:val="32"/>
          <w:szCs w:val="32"/>
        </w:rPr>
        <w:t>五</w:t>
      </w:r>
      <w:r>
        <w:rPr>
          <w:rFonts w:ascii="仿宋_GB2312" w:eastAsia="仿宋_GB2312" w:hAnsi="仿宋_GB2312" w:cs="仿宋_GB2312" w:hint="eastAsia"/>
          <w:kern w:val="2"/>
          <w:sz w:val="32"/>
          <w:szCs w:val="32"/>
        </w:rPr>
        <w:t>年内不得申报</w:t>
      </w:r>
      <w:r>
        <w:rPr>
          <w:rFonts w:ascii="仿宋_GB2312" w:eastAsia="仿宋_GB2312" w:hAnsi="仿宋_GB2312" w:cs="仿宋_GB2312"/>
          <w:kern w:val="2"/>
          <w:sz w:val="32"/>
          <w:szCs w:val="32"/>
        </w:rPr>
        <w:t>国家社科基金项目和</w:t>
      </w:r>
      <w:r>
        <w:rPr>
          <w:rFonts w:ascii="仿宋_GB2312" w:eastAsia="仿宋_GB2312" w:hAnsi="仿宋_GB2312" w:cs="仿宋_GB2312" w:hint="eastAsia"/>
          <w:kern w:val="2"/>
          <w:sz w:val="32"/>
          <w:szCs w:val="32"/>
        </w:rPr>
        <w:t>广东</w:t>
      </w:r>
      <w:r>
        <w:rPr>
          <w:rFonts w:ascii="仿宋_GB2312" w:eastAsia="仿宋_GB2312" w:hAnsi="仿宋_GB2312" w:cs="仿宋_GB2312"/>
          <w:kern w:val="2"/>
          <w:sz w:val="32"/>
          <w:szCs w:val="32"/>
        </w:rPr>
        <w:t>省</w:t>
      </w:r>
      <w:r>
        <w:rPr>
          <w:rFonts w:ascii="仿宋_GB2312" w:eastAsia="仿宋_GB2312" w:hAnsi="仿宋_GB2312" w:cs="仿宋_GB2312" w:hint="eastAsia"/>
          <w:kern w:val="2"/>
          <w:sz w:val="32"/>
          <w:szCs w:val="32"/>
        </w:rPr>
        <w:t>社科规划项目。</w:t>
      </w:r>
    </w:p>
    <w:p w14:paraId="1A856D76" w14:textId="77777777" w:rsidR="00C403C1" w:rsidRDefault="00000000">
      <w:pPr>
        <w:spacing w:line="240" w:lineRule="auto"/>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（三）课题组</w:t>
      </w:r>
      <w:r w:rsidRPr="00CA4544">
        <w:rPr>
          <w:rFonts w:ascii="仿宋_GB2312" w:eastAsia="仿宋_GB2312" w:hAnsi="仿宋_GB2312" w:cs="仿宋_GB2312" w:hint="eastAsia"/>
          <w:b/>
          <w:bCs/>
          <w:sz w:val="32"/>
          <w:szCs w:val="32"/>
        </w:rPr>
        <w:t>成员须为课题研究的实际参与者，且须征得课题组成员本人同意，在《申请书》上签字</w:t>
      </w:r>
      <w:r>
        <w:rPr>
          <w:rFonts w:ascii="仿宋_GB2312" w:eastAsia="仿宋_GB2312" w:hAnsi="仿宋_GB2312" w:cs="仿宋_GB2312" w:hint="eastAsia"/>
          <w:sz w:val="32"/>
          <w:szCs w:val="32"/>
        </w:rPr>
        <w:t>，否则视为违规申报。</w:t>
      </w:r>
    </w:p>
    <w:p w14:paraId="0BC50443" w14:textId="77777777" w:rsidR="00C403C1" w:rsidRDefault="00C403C1">
      <w:pPr>
        <w:spacing w:line="240" w:lineRule="auto"/>
        <w:ind w:firstLineChars="200" w:firstLine="640"/>
        <w:rPr>
          <w:sz w:val="32"/>
          <w:szCs w:val="32"/>
        </w:rPr>
      </w:pPr>
    </w:p>
    <w:sectPr w:rsidR="00C403C1">
      <w:footerReference w:type="default" r:id="rId7"/>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2D7502" w14:textId="77777777" w:rsidR="00E7654E" w:rsidRDefault="00E7654E">
      <w:pPr>
        <w:spacing w:after="0" w:line="240" w:lineRule="auto"/>
      </w:pPr>
      <w:r>
        <w:separator/>
      </w:r>
    </w:p>
  </w:endnote>
  <w:endnote w:type="continuationSeparator" w:id="0">
    <w:p w14:paraId="1AFDE7A6" w14:textId="77777777" w:rsidR="00E7654E" w:rsidRDefault="00E765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altName w:val="方正仿宋_GBK"/>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方正楷体_GBK"/>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C39167" w14:textId="77777777" w:rsidR="00C403C1" w:rsidRDefault="00000000">
    <w:pPr>
      <w:pStyle w:val="a3"/>
    </w:pPr>
    <w:r>
      <w:pict w14:anchorId="69DE3EF1">
        <v:shapetype id="_x0000_t202" coordsize="21600,21600" o:spt="202" path="m,l,21600r21600,l21600,xe">
          <v:stroke joinstyle="miter"/>
          <v:path gradientshapeok="t" o:connecttype="rect"/>
        </v:shapetype>
        <v:shape id="_x0000_s3073" type="#_x0000_t202" style="position:absolute;margin-left:92.8pt;margin-top:0;width:2in;height:2in;z-index:251658240;mso-wrap-style:none;mso-position-horizontal:outside;mso-position-horizontal-relative:margin;mso-width-relative:page;mso-height-relative:page" filled="f" stroked="f">
          <v:textbox style="mso-fit-shape-to-text:t" inset="0,0,0,0">
            <w:txbxContent>
              <w:p w14:paraId="0E219E36" w14:textId="77777777" w:rsidR="00C403C1" w:rsidRDefault="00000000">
                <w:pPr>
                  <w:pStyle w:val="a3"/>
                </w:pPr>
                <w:r>
                  <w:fldChar w:fldCharType="begin"/>
                </w:r>
                <w:r>
                  <w:instrText xml:space="preserve"> PAGE  \* MERGEFORMAT </w:instrText>
                </w:r>
                <w:r>
                  <w:fldChar w:fldCharType="separate"/>
                </w:r>
                <w:r>
                  <w:t>1</w:t>
                </w:r>
                <w: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374FA6" w14:textId="77777777" w:rsidR="00E7654E" w:rsidRDefault="00E7654E">
      <w:pPr>
        <w:spacing w:after="0" w:line="240" w:lineRule="auto"/>
      </w:pPr>
      <w:r>
        <w:separator/>
      </w:r>
    </w:p>
  </w:footnote>
  <w:footnote w:type="continuationSeparator" w:id="0">
    <w:p w14:paraId="2FCD938B" w14:textId="77777777" w:rsidR="00E7654E" w:rsidRDefault="00E7654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hideSpellingErrors/>
  <w:hideGrammaticalErrors/>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MzY2Mzc4ZjMwMjNiNjYwOGNlNTZiNGEyYzU3YjM5YmIifQ=="/>
  </w:docVars>
  <w:rsids>
    <w:rsidRoot w:val="008A1619"/>
    <w:rsid w:val="FF773B94"/>
    <w:rsid w:val="FF7B1627"/>
    <w:rsid w:val="FFADDA79"/>
    <w:rsid w:val="FFEF34DF"/>
    <w:rsid w:val="000B1029"/>
    <w:rsid w:val="003D02A9"/>
    <w:rsid w:val="008A1619"/>
    <w:rsid w:val="00C403C1"/>
    <w:rsid w:val="00CA4544"/>
    <w:rsid w:val="00DD5773"/>
    <w:rsid w:val="00E7654E"/>
    <w:rsid w:val="00F707C7"/>
    <w:rsid w:val="1EE11897"/>
    <w:rsid w:val="3F7F678D"/>
    <w:rsid w:val="40FE5BBA"/>
    <w:rsid w:val="5DF648F2"/>
    <w:rsid w:val="5FA346E4"/>
    <w:rsid w:val="5FFF2AEC"/>
    <w:rsid w:val="633ECE6B"/>
    <w:rsid w:val="67FF0371"/>
    <w:rsid w:val="6BFFFFFD"/>
    <w:rsid w:val="6E7EA94D"/>
    <w:rsid w:val="6ECF1273"/>
    <w:rsid w:val="74FFCABC"/>
    <w:rsid w:val="75FBF439"/>
    <w:rsid w:val="7677752B"/>
    <w:rsid w:val="769FE33E"/>
    <w:rsid w:val="77CFF7F9"/>
    <w:rsid w:val="7835488A"/>
    <w:rsid w:val="7BFD926E"/>
    <w:rsid w:val="7DFD3D2C"/>
    <w:rsid w:val="7EEF3D19"/>
    <w:rsid w:val="7F386D53"/>
    <w:rsid w:val="7F3B59D3"/>
    <w:rsid w:val="7FDD8BD2"/>
    <w:rsid w:val="7FF15C8A"/>
    <w:rsid w:val="7FF78ED8"/>
    <w:rsid w:val="7FF7905F"/>
    <w:rsid w:val="7FFBAA9B"/>
    <w:rsid w:val="BDE731D5"/>
    <w:rsid w:val="BDEA0ED1"/>
    <w:rsid w:val="C97F58AC"/>
    <w:rsid w:val="CBEDA79F"/>
    <w:rsid w:val="CBF70D4D"/>
    <w:rsid w:val="DE7D0F2B"/>
    <w:rsid w:val="DFCF53D0"/>
    <w:rsid w:val="DFFEDE97"/>
    <w:rsid w:val="E473A91B"/>
    <w:rsid w:val="EA7F09DE"/>
    <w:rsid w:val="EEBBA62C"/>
    <w:rsid w:val="EF7B37AA"/>
    <w:rsid w:val="F7E3F37D"/>
    <w:rsid w:val="F7FEB998"/>
    <w:rsid w:val="F9D8059F"/>
    <w:rsid w:val="FC7B4DA8"/>
    <w:rsid w:val="FCDD28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38CF64F6"/>
  <w15:docId w15:val="{052667F7-81F2-4AFB-B8F1-14E1BB858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pPr>
      <w:tabs>
        <w:tab w:val="center" w:pos="4153"/>
        <w:tab w:val="right" w:pos="8306"/>
      </w:tabs>
      <w:snapToGrid w:val="0"/>
      <w:jc w:val="left"/>
    </w:pPr>
    <w:rPr>
      <w:sz w:val="18"/>
    </w:rPr>
  </w:style>
  <w:style w:type="paragraph" w:styleId="a4">
    <w:name w:val="header"/>
    <w:basedOn w:val="a"/>
    <w:uiPriority w:val="99"/>
    <w:unhideWhenUsed/>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sz w:val="18"/>
    </w:rPr>
  </w:style>
  <w:style w:type="paragraph" w:styleId="a5">
    <w:name w:val="Normal (Web)"/>
    <w:basedOn w:val="a"/>
    <w:qFormat/>
    <w:pPr>
      <w:spacing w:before="100" w:beforeAutospacing="1" w:after="100" w:afterAutospacing="1"/>
      <w:jc w:val="left"/>
    </w:pPr>
    <w:rPr>
      <w:kern w:val="0"/>
      <w:sz w:val="24"/>
    </w:rPr>
  </w:style>
  <w:style w:type="character" w:styleId="a6">
    <w:name w:val="Strong"/>
    <w:basedOn w:val="a0"/>
    <w:qFormat/>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5</Pages>
  <Words>264</Words>
  <Characters>1509</Characters>
  <Application>Microsoft Office Word</Application>
  <DocSecurity>0</DocSecurity>
  <Lines>12</Lines>
  <Paragraphs>3</Paragraphs>
  <ScaleCrop>false</ScaleCrop>
  <Company>神州网信技术有限公司</Company>
  <LinksUpToDate>false</LinksUpToDate>
  <CharactersWithSpaces>1770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DALL</dc:creator>
  <cp:lastModifiedBy>科研处文科办</cp:lastModifiedBy>
  <cp:revision>3</cp:revision>
  <cp:lastPrinted>2024-07-31T18:00:00Z</cp:lastPrinted>
  <dcterms:created xsi:type="dcterms:W3CDTF">2022-12-26T05:06:00Z</dcterms:created>
  <dcterms:modified xsi:type="dcterms:W3CDTF">2024-08-05T02:51:00Z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DA95C661F7E948C9A9EBBEEB069F2105</vt:lpwstr>
  </property>
</Properties>
</file>